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DF7C2" w14:textId="513DDE76" w:rsidR="00BE4198" w:rsidRPr="00AD647F" w:rsidRDefault="00CF23EB" w:rsidP="0098632B">
      <w:pPr>
        <w:pStyle w:val="BasicParagraphA4"/>
        <w:spacing w:before="640"/>
        <w:jc w:val="right"/>
        <w:rPr>
          <w:rFonts w:ascii="Arial" w:hAnsi="Arial" w:cs="Gotham Bold"/>
          <w:color w:val="FFFFFF" w:themeColor="background1"/>
          <w:sz w:val="28"/>
          <w:szCs w:val="28"/>
          <w14:textOutline w14:w="9525" w14:cap="flat" w14:cmpd="sng" w14:algn="ctr">
            <w14:noFill/>
            <w14:prstDash w14:val="solid"/>
            <w14:round/>
          </w14:textOutline>
        </w:rPr>
      </w:pPr>
      <w:bookmarkStart w:id="0" w:name="_GoBack"/>
      <w:r>
        <w:rPr>
          <w:rFonts w:ascii="Arial" w:hAnsi="Arial" w:cs="Gotham Bold"/>
          <w:b/>
          <w:bCs/>
          <w:color w:val="FFFFFF" w:themeColor="background1"/>
          <w:sz w:val="40"/>
          <w:szCs w:val="40"/>
          <w14:textOutline w14:w="9525" w14:cap="flat" w14:cmpd="sng" w14:algn="ctr">
            <w14:noFill/>
            <w14:prstDash w14:val="solid"/>
            <w14:round/>
          </w14:textOutline>
        </w:rPr>
        <w:t>Toastmasters Social Media Content</w:t>
      </w:r>
      <w:r w:rsidR="00BE4198" w:rsidRPr="00AD647F">
        <w:rPr>
          <w:rFonts w:ascii="Arial" w:hAnsi="Arial" w:cs="Gotham Bold"/>
          <w:b/>
          <w:bCs/>
          <w:color w:val="FFFFFF" w:themeColor="background1"/>
          <w:sz w:val="40"/>
          <w:szCs w:val="40"/>
          <w14:textOutline w14:w="9525" w14:cap="flat" w14:cmpd="sng" w14:algn="ctr">
            <w14:noFill/>
            <w14:prstDash w14:val="solid"/>
            <w14:round/>
          </w14:textOutline>
        </w:rPr>
        <w:br/>
      </w:r>
      <w:bookmarkEnd w:id="0"/>
    </w:p>
    <w:p w14:paraId="59A6B03B" w14:textId="77777777" w:rsidR="00AD647F" w:rsidRPr="00AD647F" w:rsidRDefault="00AD647F" w:rsidP="00BE4198">
      <w:pPr>
        <w:tabs>
          <w:tab w:val="left" w:pos="10032"/>
        </w:tabs>
        <w:rPr>
          <w:rFonts w:ascii="Arial" w:hAnsi="Arial"/>
          <w:sz w:val="22"/>
          <w:szCs w:val="22"/>
        </w:rPr>
      </w:pPr>
    </w:p>
    <w:p w14:paraId="6AC3B0B5" w14:textId="77777777" w:rsidR="00AD647F" w:rsidRPr="00AD647F" w:rsidRDefault="00AD647F" w:rsidP="00BE4198">
      <w:pPr>
        <w:tabs>
          <w:tab w:val="left" w:pos="10032"/>
        </w:tabs>
        <w:rPr>
          <w:rFonts w:ascii="Arial" w:hAnsi="Arial"/>
          <w:sz w:val="22"/>
          <w:szCs w:val="22"/>
        </w:rPr>
      </w:pPr>
    </w:p>
    <w:p w14:paraId="705EF175" w14:textId="77777777" w:rsidR="00AD647F" w:rsidRDefault="00AD647F" w:rsidP="00AD647F">
      <w:pPr>
        <w:spacing w:after="360"/>
        <w:rPr>
          <w:rFonts w:ascii="Arial" w:eastAsia="Times New Roman" w:hAnsi="Arial"/>
          <w:color w:val="7B8898"/>
          <w:sz w:val="22"/>
          <w:szCs w:val="22"/>
        </w:rPr>
      </w:pPr>
    </w:p>
    <w:p w14:paraId="1364FF17" w14:textId="77777777" w:rsidR="008B06A1" w:rsidRPr="00BF3B68" w:rsidRDefault="008B06A1" w:rsidP="008B06A1">
      <w:pPr>
        <w:pStyle w:val="BodyLLetterV"/>
        <w:suppressAutoHyphens/>
        <w:rPr>
          <w:rFonts w:ascii="Arial" w:hAnsi="Arial" w:cs="Arial"/>
          <w:sz w:val="22"/>
          <w:szCs w:val="22"/>
        </w:rPr>
      </w:pPr>
      <w:r w:rsidRPr="00BF3B68">
        <w:rPr>
          <w:rFonts w:ascii="Arial" w:hAnsi="Arial" w:cs="Arial"/>
          <w:sz w:val="22"/>
          <w:szCs w:val="22"/>
        </w:rPr>
        <w:t xml:space="preserve">Toastmasters, please publish at least two posts a week. Below are eight posts to copy and paste on to your LinkedIn page. The URL will create a link preview that will be displayed on your page. </w:t>
      </w:r>
    </w:p>
    <w:p w14:paraId="249ADD24" w14:textId="77777777" w:rsidR="008B06A1" w:rsidRPr="00BF3B68" w:rsidRDefault="008B06A1" w:rsidP="008B06A1">
      <w:pPr>
        <w:pStyle w:val="SubLLetterV"/>
        <w:suppressAutoHyphens/>
        <w:spacing w:before="360"/>
        <w:rPr>
          <w:rStyle w:val="SubLLetterV1"/>
          <w:rFonts w:ascii="Arial" w:hAnsi="Arial" w:cs="Arial"/>
          <w:b/>
          <w:bCs/>
          <w:sz w:val="22"/>
          <w:szCs w:val="22"/>
        </w:rPr>
      </w:pPr>
      <w:r w:rsidRPr="00BF3B68">
        <w:rPr>
          <w:rStyle w:val="SubLLetterV1"/>
          <w:rFonts w:ascii="Arial" w:hAnsi="Arial" w:cs="Arial"/>
          <w:b/>
          <w:bCs/>
          <w:sz w:val="22"/>
          <w:szCs w:val="22"/>
        </w:rPr>
        <w:t xml:space="preserve">Post 1: </w:t>
      </w:r>
    </w:p>
    <w:p w14:paraId="64226200" w14:textId="77777777" w:rsidR="008B06A1" w:rsidRPr="00BF3B68" w:rsidRDefault="008B06A1" w:rsidP="008B06A1">
      <w:pPr>
        <w:pStyle w:val="BodyLLetterV"/>
        <w:suppressAutoHyphens/>
        <w:rPr>
          <w:rFonts w:ascii="Arial" w:hAnsi="Arial" w:cs="Arial"/>
          <w:sz w:val="22"/>
          <w:szCs w:val="22"/>
        </w:rPr>
      </w:pPr>
      <w:r w:rsidRPr="00BF3B68">
        <w:rPr>
          <w:rFonts w:ascii="Arial" w:hAnsi="Arial" w:cs="Arial"/>
          <w:sz w:val="22"/>
          <w:szCs w:val="22"/>
        </w:rPr>
        <w:t xml:space="preserve">Whether you are a </w:t>
      </w:r>
      <w:proofErr w:type="gramStart"/>
      <w:r w:rsidRPr="00BF3B68">
        <w:rPr>
          <w:rFonts w:ascii="Arial" w:hAnsi="Arial" w:cs="Arial"/>
          <w:sz w:val="22"/>
          <w:szCs w:val="22"/>
        </w:rPr>
        <w:t>novice</w:t>
      </w:r>
      <w:proofErr w:type="gramEnd"/>
      <w:r w:rsidRPr="00BF3B68">
        <w:rPr>
          <w:rFonts w:ascii="Arial" w:hAnsi="Arial" w:cs="Arial"/>
          <w:sz w:val="22"/>
          <w:szCs w:val="22"/>
        </w:rPr>
        <w:t xml:space="preserve"> or a seasoned Toastmaster, fear and anxiety can overcome us before a big speech or presentation. By starting with two basic concepts of construction and content, you can craft a strong speech and make public speaking easier. Find helpful advice in this </w:t>
      </w:r>
      <w:r w:rsidRPr="00BF3B68">
        <w:rPr>
          <w:rFonts w:ascii="Arial" w:hAnsi="Arial" w:cs="Arial"/>
          <w:i/>
          <w:iCs/>
          <w:sz w:val="22"/>
          <w:szCs w:val="22"/>
        </w:rPr>
        <w:t>Toastmaster</w:t>
      </w:r>
      <w:r w:rsidRPr="00BF3B68">
        <w:rPr>
          <w:rFonts w:ascii="Arial" w:hAnsi="Arial" w:cs="Arial"/>
          <w:sz w:val="22"/>
          <w:szCs w:val="22"/>
        </w:rPr>
        <w:t xml:space="preserve"> magazine article titled, “5 Easy Tips for Crafting a Speech.”</w:t>
      </w:r>
    </w:p>
    <w:p w14:paraId="1616957C" w14:textId="77777777" w:rsidR="008B06A1" w:rsidRPr="00BF3B68" w:rsidRDefault="008B06A1" w:rsidP="008B06A1">
      <w:pPr>
        <w:pStyle w:val="BodyLLetterV"/>
        <w:suppressAutoHyphens/>
        <w:rPr>
          <w:rFonts w:ascii="Arial" w:hAnsi="Arial" w:cs="Arial"/>
          <w:sz w:val="22"/>
          <w:szCs w:val="22"/>
        </w:rPr>
      </w:pPr>
      <w:r w:rsidRPr="00BF3B68">
        <w:rPr>
          <w:rStyle w:val="HyperlinkLetterV"/>
          <w:rFonts w:ascii="Arial" w:hAnsi="Arial" w:cs="Arial"/>
          <w:sz w:val="22"/>
          <w:szCs w:val="22"/>
        </w:rPr>
        <w:t>https://www.toastmasters.org/magazine/magazine-issues/2019/apr/tips-for-crafting-a-speech</w:t>
      </w:r>
      <w:r w:rsidRPr="00BF3B68">
        <w:rPr>
          <w:rFonts w:ascii="Arial" w:hAnsi="Arial" w:cs="Arial"/>
          <w:sz w:val="22"/>
          <w:szCs w:val="22"/>
        </w:rPr>
        <w:t xml:space="preserve"> </w:t>
      </w:r>
    </w:p>
    <w:p w14:paraId="7B7176B5" w14:textId="77777777" w:rsidR="008B06A1" w:rsidRPr="00BF3B68" w:rsidRDefault="008B06A1" w:rsidP="008B06A1">
      <w:pPr>
        <w:pStyle w:val="SubLLetterV"/>
        <w:suppressAutoHyphens/>
        <w:spacing w:before="360"/>
        <w:rPr>
          <w:rStyle w:val="SubLLetterV1"/>
          <w:rFonts w:ascii="Arial" w:hAnsi="Arial" w:cs="Arial"/>
          <w:b/>
          <w:bCs/>
          <w:sz w:val="22"/>
          <w:szCs w:val="22"/>
        </w:rPr>
      </w:pPr>
      <w:r w:rsidRPr="00BF3B68">
        <w:rPr>
          <w:rStyle w:val="SubLLetterV1"/>
          <w:rFonts w:ascii="Arial" w:hAnsi="Arial" w:cs="Arial"/>
          <w:b/>
          <w:bCs/>
          <w:sz w:val="22"/>
          <w:szCs w:val="22"/>
        </w:rPr>
        <w:t xml:space="preserve">Post 2: </w:t>
      </w:r>
    </w:p>
    <w:p w14:paraId="4AE3F497" w14:textId="77777777" w:rsidR="008B06A1" w:rsidRPr="00BF3B68" w:rsidRDefault="008B06A1" w:rsidP="008B06A1">
      <w:pPr>
        <w:pStyle w:val="BodyLLetterV"/>
        <w:suppressAutoHyphens/>
        <w:rPr>
          <w:rFonts w:ascii="Arial" w:hAnsi="Arial" w:cs="Arial"/>
          <w:sz w:val="22"/>
          <w:szCs w:val="22"/>
        </w:rPr>
      </w:pPr>
      <w:r w:rsidRPr="00BF3B68">
        <w:rPr>
          <w:rFonts w:ascii="Arial" w:hAnsi="Arial" w:cs="Arial"/>
          <w:sz w:val="22"/>
          <w:szCs w:val="22"/>
        </w:rPr>
        <w:t xml:space="preserve">Are you good at having a conversation? While you may have strong communication skills, is that enough to make you a good conversationalist? Improve your communication with the tips found in the </w:t>
      </w:r>
      <w:r w:rsidRPr="00BF3B68">
        <w:rPr>
          <w:rFonts w:ascii="Arial" w:hAnsi="Arial" w:cs="Arial"/>
          <w:i/>
          <w:iCs/>
          <w:sz w:val="22"/>
          <w:szCs w:val="22"/>
        </w:rPr>
        <w:t>Toastmaster</w:t>
      </w:r>
      <w:r w:rsidRPr="00BF3B68">
        <w:rPr>
          <w:rFonts w:ascii="Arial" w:hAnsi="Arial" w:cs="Arial"/>
          <w:sz w:val="22"/>
          <w:szCs w:val="22"/>
        </w:rPr>
        <w:t xml:space="preserve"> magazine article, “How to Have a Better Conversation.”</w:t>
      </w:r>
    </w:p>
    <w:p w14:paraId="262B21FE" w14:textId="77777777" w:rsidR="008B06A1" w:rsidRPr="00BF3B68" w:rsidRDefault="008B06A1" w:rsidP="008B06A1">
      <w:pPr>
        <w:pStyle w:val="BodyLLetterV"/>
        <w:suppressAutoHyphens/>
        <w:rPr>
          <w:rFonts w:ascii="Arial" w:hAnsi="Arial" w:cs="Arial"/>
          <w:sz w:val="22"/>
          <w:szCs w:val="22"/>
        </w:rPr>
      </w:pPr>
      <w:r w:rsidRPr="00BF3B68">
        <w:rPr>
          <w:rStyle w:val="HyperlinkLetterV"/>
          <w:rFonts w:ascii="Arial" w:hAnsi="Arial" w:cs="Arial"/>
          <w:sz w:val="22"/>
          <w:szCs w:val="22"/>
        </w:rPr>
        <w:t xml:space="preserve">https://www.toastmasters.org/magazine/magazine-issues/2018/nov2018/12-communication-conversation </w:t>
      </w:r>
    </w:p>
    <w:p w14:paraId="5FC3DEA5" w14:textId="77777777" w:rsidR="008B06A1" w:rsidRPr="00BF3B68" w:rsidRDefault="008B06A1" w:rsidP="008B06A1">
      <w:pPr>
        <w:pStyle w:val="SubLLetterV"/>
        <w:suppressAutoHyphens/>
        <w:spacing w:before="360"/>
        <w:rPr>
          <w:rStyle w:val="SubLLetterV1"/>
          <w:rFonts w:ascii="Arial" w:hAnsi="Arial" w:cs="Arial"/>
          <w:b/>
          <w:bCs/>
          <w:sz w:val="22"/>
          <w:szCs w:val="22"/>
        </w:rPr>
      </w:pPr>
      <w:r w:rsidRPr="00BF3B68">
        <w:rPr>
          <w:rStyle w:val="SubLLetterV1"/>
          <w:rFonts w:ascii="Arial" w:hAnsi="Arial" w:cs="Arial"/>
          <w:b/>
          <w:bCs/>
          <w:sz w:val="22"/>
          <w:szCs w:val="22"/>
        </w:rPr>
        <w:t xml:space="preserve">Post 3: </w:t>
      </w:r>
    </w:p>
    <w:p w14:paraId="784143D1" w14:textId="77777777" w:rsidR="008B06A1" w:rsidRPr="00BF3B68" w:rsidRDefault="008B06A1" w:rsidP="008B06A1">
      <w:pPr>
        <w:pStyle w:val="BodyLLetterV"/>
        <w:suppressAutoHyphens/>
        <w:rPr>
          <w:rFonts w:ascii="Arial" w:hAnsi="Arial" w:cs="Arial"/>
          <w:sz w:val="22"/>
          <w:szCs w:val="22"/>
        </w:rPr>
      </w:pPr>
      <w:r w:rsidRPr="00BF3B68">
        <w:rPr>
          <w:rFonts w:ascii="Arial" w:hAnsi="Arial" w:cs="Arial"/>
          <w:sz w:val="22"/>
          <w:szCs w:val="22"/>
        </w:rPr>
        <w:t xml:space="preserve">Every public speaking opportunity presented to you starts the same—by creating your speech. While this process will look different for everyone, there’s a few helpful tips that can make the process easier. We’re taking you back to class and sharing advice from three world-class speechmaking pros in this </w:t>
      </w:r>
      <w:r w:rsidRPr="00BF3B68">
        <w:rPr>
          <w:rFonts w:ascii="Arial" w:hAnsi="Arial" w:cs="Arial"/>
          <w:i/>
          <w:iCs/>
          <w:sz w:val="22"/>
          <w:szCs w:val="22"/>
        </w:rPr>
        <w:t>Toastmaster</w:t>
      </w:r>
      <w:r w:rsidRPr="00BF3B68">
        <w:rPr>
          <w:rFonts w:ascii="Arial" w:hAnsi="Arial" w:cs="Arial"/>
          <w:sz w:val="22"/>
          <w:szCs w:val="22"/>
        </w:rPr>
        <w:t xml:space="preserve"> magazine article, “Speechwriting 101.”</w:t>
      </w:r>
    </w:p>
    <w:p w14:paraId="7AD3ADFF" w14:textId="77777777" w:rsidR="008B06A1" w:rsidRPr="00BF3B68" w:rsidRDefault="008B06A1" w:rsidP="008B06A1">
      <w:pPr>
        <w:pStyle w:val="BodyLLetterV"/>
        <w:suppressAutoHyphens/>
        <w:rPr>
          <w:rFonts w:ascii="Arial" w:hAnsi="Arial" w:cs="Arial"/>
          <w:sz w:val="22"/>
          <w:szCs w:val="22"/>
        </w:rPr>
      </w:pPr>
      <w:r w:rsidRPr="00BF3B68">
        <w:rPr>
          <w:rStyle w:val="HyperlinkLetterV"/>
          <w:rFonts w:ascii="Arial" w:hAnsi="Arial" w:cs="Arial"/>
          <w:sz w:val="22"/>
          <w:szCs w:val="22"/>
        </w:rPr>
        <w:t>https://www.toastmasters.org/magazine/magazine-issues/2018/oct2018/22-communication</w:t>
      </w:r>
    </w:p>
    <w:p w14:paraId="25C70042" w14:textId="77777777" w:rsidR="008B06A1" w:rsidRPr="00BF3B68" w:rsidRDefault="008B06A1" w:rsidP="008B06A1">
      <w:pPr>
        <w:pStyle w:val="SubLLetterV"/>
        <w:suppressAutoHyphens/>
        <w:spacing w:before="360"/>
        <w:rPr>
          <w:rStyle w:val="SubLLetterV1"/>
          <w:rFonts w:ascii="Arial" w:hAnsi="Arial" w:cs="Arial"/>
          <w:b/>
          <w:bCs/>
          <w:sz w:val="22"/>
          <w:szCs w:val="22"/>
        </w:rPr>
      </w:pPr>
      <w:r w:rsidRPr="00BF3B68">
        <w:rPr>
          <w:rStyle w:val="SubLLetterV1"/>
          <w:rFonts w:ascii="Arial" w:hAnsi="Arial" w:cs="Arial"/>
          <w:b/>
          <w:bCs/>
          <w:sz w:val="22"/>
          <w:szCs w:val="22"/>
        </w:rPr>
        <w:t xml:space="preserve">Post 4: </w:t>
      </w:r>
    </w:p>
    <w:p w14:paraId="5E6197C0" w14:textId="77777777" w:rsidR="008B06A1" w:rsidRPr="00BF3B68" w:rsidRDefault="008B06A1" w:rsidP="008B06A1">
      <w:pPr>
        <w:pStyle w:val="BodyLLetterV"/>
        <w:suppressAutoHyphens/>
        <w:rPr>
          <w:rFonts w:ascii="Arial" w:hAnsi="Arial" w:cs="Arial"/>
          <w:sz w:val="22"/>
          <w:szCs w:val="22"/>
        </w:rPr>
      </w:pPr>
      <w:r w:rsidRPr="00BF3B68">
        <w:rPr>
          <w:rFonts w:ascii="Arial" w:hAnsi="Arial" w:cs="Arial"/>
          <w:sz w:val="22"/>
          <w:szCs w:val="22"/>
        </w:rPr>
        <w:t>Are you looking to practice your networking skills and grow your sphere of influence? In “Building Meaningful Connections,” you will learn about the benefits of building strong connections. You will also learn skills to make stronger connections for your next networking opportunity.</w:t>
      </w:r>
    </w:p>
    <w:p w14:paraId="61078E4B" w14:textId="77777777" w:rsidR="008B06A1" w:rsidRPr="00BF3B68" w:rsidRDefault="008B06A1" w:rsidP="008B06A1">
      <w:pPr>
        <w:pStyle w:val="BodyLLetterV"/>
        <w:suppressAutoHyphens/>
        <w:rPr>
          <w:rFonts w:ascii="Arial" w:hAnsi="Arial" w:cs="Arial"/>
          <w:sz w:val="22"/>
          <w:szCs w:val="22"/>
        </w:rPr>
      </w:pPr>
      <w:r w:rsidRPr="00BF3B68">
        <w:rPr>
          <w:rStyle w:val="HyperlinkLetterV"/>
          <w:rFonts w:ascii="Arial" w:hAnsi="Arial" w:cs="Arial"/>
          <w:sz w:val="22"/>
          <w:szCs w:val="22"/>
        </w:rPr>
        <w:t xml:space="preserve">https://www.toastmasters.org/magazine/magazine-issues/2019/june/building-meaningful-connections </w:t>
      </w:r>
    </w:p>
    <w:p w14:paraId="79EAC283" w14:textId="77777777" w:rsidR="008B06A1" w:rsidRPr="00BF3B68" w:rsidRDefault="008B06A1" w:rsidP="008B06A1">
      <w:pPr>
        <w:pStyle w:val="SubLLetterV"/>
        <w:suppressAutoHyphens/>
        <w:spacing w:before="360"/>
        <w:rPr>
          <w:rStyle w:val="SubLLetterV1"/>
          <w:rFonts w:ascii="Arial" w:hAnsi="Arial" w:cs="Arial"/>
          <w:b/>
          <w:bCs/>
          <w:sz w:val="22"/>
          <w:szCs w:val="22"/>
        </w:rPr>
      </w:pPr>
      <w:r w:rsidRPr="00BF3B68">
        <w:rPr>
          <w:rStyle w:val="SubLLetterV1"/>
          <w:rFonts w:ascii="Arial" w:hAnsi="Arial" w:cs="Arial"/>
          <w:b/>
          <w:bCs/>
          <w:sz w:val="22"/>
          <w:szCs w:val="22"/>
        </w:rPr>
        <w:t xml:space="preserve">Post 5: </w:t>
      </w:r>
    </w:p>
    <w:p w14:paraId="3E3511AD" w14:textId="77777777" w:rsidR="008B06A1" w:rsidRPr="00BF3B68" w:rsidRDefault="008B06A1" w:rsidP="008B06A1">
      <w:pPr>
        <w:pStyle w:val="BodyLLetterV"/>
        <w:suppressAutoHyphens/>
        <w:rPr>
          <w:rFonts w:ascii="Arial" w:hAnsi="Arial" w:cs="Arial"/>
          <w:sz w:val="22"/>
          <w:szCs w:val="22"/>
        </w:rPr>
      </w:pPr>
      <w:r w:rsidRPr="00BF3B68">
        <w:rPr>
          <w:rFonts w:ascii="Arial" w:hAnsi="Arial" w:cs="Arial"/>
          <w:sz w:val="22"/>
          <w:szCs w:val="22"/>
        </w:rPr>
        <w:t xml:space="preserve">In “Mastering Body Language,” you will learn the top five techniques to enhance your stage presence. This </w:t>
      </w:r>
      <w:r w:rsidRPr="00BF3B68">
        <w:rPr>
          <w:rFonts w:ascii="Arial" w:hAnsi="Arial" w:cs="Arial"/>
          <w:i/>
          <w:iCs/>
          <w:sz w:val="22"/>
          <w:szCs w:val="22"/>
        </w:rPr>
        <w:t>Toastmaster</w:t>
      </w:r>
      <w:r w:rsidRPr="00BF3B68">
        <w:rPr>
          <w:rFonts w:ascii="Arial" w:hAnsi="Arial" w:cs="Arial"/>
          <w:sz w:val="22"/>
          <w:szCs w:val="22"/>
        </w:rPr>
        <w:t xml:space="preserve"> magazine article features helpful tips on how to improve your stage presence. With practice, and help from a Toastmasters club, you can learn how to make a strong impression with your next speech!</w:t>
      </w:r>
    </w:p>
    <w:p w14:paraId="14F3FDE1" w14:textId="77777777" w:rsidR="008B06A1" w:rsidRPr="00BF3B68" w:rsidRDefault="008B06A1" w:rsidP="008B06A1">
      <w:pPr>
        <w:pStyle w:val="BodyLLetterV"/>
        <w:suppressAutoHyphens/>
        <w:rPr>
          <w:rFonts w:ascii="Arial" w:hAnsi="Arial" w:cs="Arial"/>
          <w:sz w:val="22"/>
          <w:szCs w:val="22"/>
        </w:rPr>
      </w:pPr>
      <w:r w:rsidRPr="00BF3B68">
        <w:rPr>
          <w:rStyle w:val="HyperlinkLetterV"/>
          <w:rFonts w:ascii="Arial" w:hAnsi="Arial" w:cs="Arial"/>
          <w:sz w:val="22"/>
          <w:szCs w:val="22"/>
        </w:rPr>
        <w:t xml:space="preserve">https://www.toastmasters.org/magazine/magazine-issues/2018/june2018/body-language </w:t>
      </w:r>
    </w:p>
    <w:p w14:paraId="19565D3D" w14:textId="77777777" w:rsidR="00E66E54" w:rsidRDefault="00E66E54" w:rsidP="008B06A1">
      <w:pPr>
        <w:pStyle w:val="SubLLetterV"/>
        <w:suppressAutoHyphens/>
        <w:spacing w:before="360"/>
        <w:rPr>
          <w:rStyle w:val="SubLLetterV1"/>
          <w:rFonts w:ascii="Arial" w:hAnsi="Arial" w:cs="Arial"/>
          <w:b/>
          <w:bCs/>
          <w:sz w:val="22"/>
          <w:szCs w:val="22"/>
        </w:rPr>
      </w:pPr>
    </w:p>
    <w:p w14:paraId="3B67D406" w14:textId="77777777" w:rsidR="00E66E54" w:rsidRDefault="00E66E54" w:rsidP="008B06A1">
      <w:pPr>
        <w:pStyle w:val="SubLLetterV"/>
        <w:suppressAutoHyphens/>
        <w:spacing w:before="360"/>
        <w:rPr>
          <w:rStyle w:val="SubLLetterV1"/>
          <w:rFonts w:ascii="Arial" w:hAnsi="Arial" w:cs="Arial"/>
          <w:b/>
          <w:bCs/>
          <w:sz w:val="22"/>
          <w:szCs w:val="22"/>
        </w:rPr>
      </w:pPr>
    </w:p>
    <w:p w14:paraId="6F5F6705" w14:textId="2143A6EF" w:rsidR="008B06A1" w:rsidRPr="00BF3B68" w:rsidRDefault="008B06A1" w:rsidP="008B06A1">
      <w:pPr>
        <w:pStyle w:val="SubLLetterV"/>
        <w:suppressAutoHyphens/>
        <w:spacing w:before="360"/>
        <w:rPr>
          <w:rStyle w:val="SubLLetterV1"/>
        </w:rPr>
      </w:pPr>
      <w:r w:rsidRPr="00BF3B68">
        <w:rPr>
          <w:rStyle w:val="SubLLetterV1"/>
          <w:rFonts w:ascii="Arial" w:hAnsi="Arial" w:cs="Arial"/>
          <w:b/>
          <w:bCs/>
          <w:sz w:val="22"/>
          <w:szCs w:val="22"/>
        </w:rPr>
        <w:lastRenderedPageBreak/>
        <w:t xml:space="preserve">Post 6: </w:t>
      </w:r>
    </w:p>
    <w:p w14:paraId="3A001331" w14:textId="77777777" w:rsidR="008B06A1" w:rsidRPr="00BF3B68" w:rsidRDefault="008B06A1" w:rsidP="008B06A1">
      <w:pPr>
        <w:pStyle w:val="BodyLLetterV"/>
        <w:suppressAutoHyphens/>
        <w:rPr>
          <w:rFonts w:ascii="Arial" w:hAnsi="Arial" w:cs="Arial"/>
          <w:sz w:val="22"/>
          <w:szCs w:val="22"/>
        </w:rPr>
      </w:pPr>
      <w:r w:rsidRPr="00BF3B68">
        <w:rPr>
          <w:rFonts w:ascii="Arial" w:hAnsi="Arial" w:cs="Arial"/>
          <w:sz w:val="22"/>
          <w:szCs w:val="22"/>
        </w:rPr>
        <w:t xml:space="preserve">As we get ready for the start of 2020, artificial intelligence (AI) is all the rage. But what if we told you that recruiters are looking for another kind of intelligence in potential employees? Learn about emotional intelligence (EI), a top 10 most desirable job skill, in this </w:t>
      </w:r>
      <w:r w:rsidRPr="00BF3B68">
        <w:rPr>
          <w:rFonts w:ascii="Arial" w:hAnsi="Arial" w:cs="Arial"/>
          <w:i/>
          <w:iCs/>
          <w:sz w:val="22"/>
          <w:szCs w:val="22"/>
        </w:rPr>
        <w:t>Toastmaster</w:t>
      </w:r>
      <w:r w:rsidRPr="00BF3B68">
        <w:rPr>
          <w:rFonts w:ascii="Arial" w:hAnsi="Arial" w:cs="Arial"/>
          <w:sz w:val="22"/>
          <w:szCs w:val="22"/>
        </w:rPr>
        <w:t xml:space="preserve"> magazine article.</w:t>
      </w:r>
    </w:p>
    <w:p w14:paraId="2FED19B1" w14:textId="77777777" w:rsidR="008B06A1" w:rsidRPr="00BF3B68" w:rsidRDefault="008B06A1" w:rsidP="008B06A1">
      <w:pPr>
        <w:pStyle w:val="BodyLLetterV"/>
        <w:suppressAutoHyphens/>
        <w:rPr>
          <w:rStyle w:val="HyperlinkLetterV"/>
          <w:rFonts w:ascii="Arial" w:hAnsi="Arial" w:cs="Arial"/>
          <w:sz w:val="22"/>
          <w:szCs w:val="22"/>
        </w:rPr>
      </w:pPr>
      <w:r w:rsidRPr="00BF3B68">
        <w:rPr>
          <w:rStyle w:val="HyperlinkLetterV"/>
          <w:rFonts w:ascii="Arial" w:hAnsi="Arial" w:cs="Arial"/>
          <w:sz w:val="22"/>
          <w:szCs w:val="22"/>
        </w:rPr>
        <w:t>https://www.toastmasters.org/magazine/magazine-issues/2019/july/emotional-intelligence</w:t>
      </w:r>
    </w:p>
    <w:p w14:paraId="35FF5B71" w14:textId="77777777" w:rsidR="008B06A1" w:rsidRPr="00BF3B68" w:rsidRDefault="008B06A1" w:rsidP="008B06A1">
      <w:pPr>
        <w:pStyle w:val="SubLLetterV"/>
        <w:suppressAutoHyphens/>
        <w:spacing w:before="360"/>
        <w:rPr>
          <w:rStyle w:val="SubLLetterV1"/>
          <w:rFonts w:ascii="Arial" w:hAnsi="Arial" w:cs="Arial"/>
          <w:b/>
          <w:bCs/>
          <w:sz w:val="22"/>
          <w:szCs w:val="22"/>
        </w:rPr>
      </w:pPr>
      <w:r w:rsidRPr="00BF3B68">
        <w:rPr>
          <w:rStyle w:val="SubLLetterV1"/>
          <w:rFonts w:ascii="Arial" w:hAnsi="Arial" w:cs="Arial"/>
          <w:b/>
          <w:bCs/>
          <w:sz w:val="22"/>
          <w:szCs w:val="22"/>
        </w:rPr>
        <w:t xml:space="preserve">Post 7: </w:t>
      </w:r>
    </w:p>
    <w:p w14:paraId="2063C41C" w14:textId="77777777" w:rsidR="008B06A1" w:rsidRPr="00BF3B68" w:rsidRDefault="008B06A1" w:rsidP="008B06A1">
      <w:pPr>
        <w:pStyle w:val="BodyLLetterV"/>
        <w:suppressAutoHyphens/>
        <w:rPr>
          <w:rFonts w:ascii="Arial" w:hAnsi="Arial" w:cs="Arial"/>
          <w:sz w:val="22"/>
          <w:szCs w:val="22"/>
        </w:rPr>
      </w:pPr>
      <w:r w:rsidRPr="00BF3B68">
        <w:rPr>
          <w:rFonts w:ascii="Arial" w:hAnsi="Arial" w:cs="Arial"/>
          <w:sz w:val="22"/>
          <w:szCs w:val="22"/>
        </w:rPr>
        <w:t xml:space="preserve">How do you know what words to choose when you’re preparing for your next work presentation or public speaking opportunity? Learn how to leave the audience spellbound with the tips found in this </w:t>
      </w:r>
      <w:r w:rsidRPr="00BF3B68">
        <w:rPr>
          <w:rFonts w:ascii="Arial" w:hAnsi="Arial" w:cs="Arial"/>
          <w:i/>
          <w:iCs/>
          <w:sz w:val="22"/>
          <w:szCs w:val="22"/>
        </w:rPr>
        <w:t>Toastmaster</w:t>
      </w:r>
      <w:r w:rsidRPr="00BF3B68">
        <w:rPr>
          <w:rFonts w:ascii="Arial" w:hAnsi="Arial" w:cs="Arial"/>
          <w:sz w:val="22"/>
          <w:szCs w:val="22"/>
        </w:rPr>
        <w:t xml:space="preserve"> magazine article titled, “5 Ways to Reach Your Audience with a Better Phrase.”</w:t>
      </w:r>
    </w:p>
    <w:p w14:paraId="2E6739A5" w14:textId="77777777" w:rsidR="008B06A1" w:rsidRPr="00BF3B68" w:rsidRDefault="008B06A1" w:rsidP="008B06A1">
      <w:pPr>
        <w:pStyle w:val="BodyLLetterV"/>
        <w:suppressAutoHyphens/>
        <w:rPr>
          <w:rStyle w:val="HyperlinkLetterV"/>
          <w:rFonts w:ascii="Arial" w:hAnsi="Arial" w:cs="Arial"/>
          <w:sz w:val="22"/>
          <w:szCs w:val="22"/>
        </w:rPr>
      </w:pPr>
      <w:r w:rsidRPr="00BF3B68">
        <w:rPr>
          <w:rStyle w:val="HyperlinkLetterV"/>
          <w:rFonts w:ascii="Arial" w:hAnsi="Arial" w:cs="Arial"/>
          <w:sz w:val="22"/>
          <w:szCs w:val="22"/>
        </w:rPr>
        <w:t>https://www.toastmasters.org/magazine/magazine-issues/2019/aug/5-ways-reach-audience-better-phrase</w:t>
      </w:r>
    </w:p>
    <w:p w14:paraId="491B2FC1" w14:textId="77777777" w:rsidR="008B06A1" w:rsidRPr="00BF3B68" w:rsidRDefault="008B06A1" w:rsidP="008B06A1">
      <w:pPr>
        <w:pStyle w:val="SubLLetterV"/>
        <w:suppressAutoHyphens/>
        <w:spacing w:before="360"/>
        <w:rPr>
          <w:rStyle w:val="SubLLetterV1"/>
          <w:rFonts w:ascii="Arial" w:hAnsi="Arial" w:cs="Arial"/>
          <w:b/>
          <w:bCs/>
          <w:sz w:val="22"/>
          <w:szCs w:val="22"/>
        </w:rPr>
      </w:pPr>
      <w:r w:rsidRPr="00BF3B68">
        <w:rPr>
          <w:rStyle w:val="SubLLetterV1"/>
          <w:rFonts w:ascii="Arial" w:hAnsi="Arial" w:cs="Arial"/>
          <w:b/>
          <w:bCs/>
          <w:sz w:val="22"/>
          <w:szCs w:val="22"/>
        </w:rPr>
        <w:t>Post 8:</w:t>
      </w:r>
    </w:p>
    <w:p w14:paraId="3303DD86" w14:textId="77777777" w:rsidR="008B06A1" w:rsidRPr="00BF3B68" w:rsidRDefault="008B06A1" w:rsidP="008B06A1">
      <w:pPr>
        <w:pStyle w:val="BodyLLetterV"/>
        <w:suppressAutoHyphens/>
        <w:rPr>
          <w:rFonts w:ascii="Arial" w:hAnsi="Arial" w:cs="Arial"/>
          <w:sz w:val="22"/>
          <w:szCs w:val="22"/>
        </w:rPr>
      </w:pPr>
      <w:r w:rsidRPr="00BF3B68">
        <w:rPr>
          <w:rFonts w:ascii="Arial" w:hAnsi="Arial" w:cs="Arial"/>
          <w:sz w:val="22"/>
          <w:szCs w:val="22"/>
        </w:rPr>
        <w:t xml:space="preserve">Having a different opinion from someone is natural. There is nothing wrong with disagreeing with someone during the course of a conversation. Instead of hiding your opinion and causing an argument, learn how to share it in a diplomatic way in this </w:t>
      </w:r>
      <w:r w:rsidRPr="00BF3B68">
        <w:rPr>
          <w:rFonts w:ascii="Arial" w:hAnsi="Arial" w:cs="Arial"/>
          <w:i/>
          <w:iCs/>
          <w:sz w:val="22"/>
          <w:szCs w:val="22"/>
        </w:rPr>
        <w:t>Toastmaster</w:t>
      </w:r>
      <w:r w:rsidRPr="00BF3B68">
        <w:rPr>
          <w:rFonts w:ascii="Arial" w:hAnsi="Arial" w:cs="Arial"/>
          <w:sz w:val="22"/>
          <w:szCs w:val="22"/>
        </w:rPr>
        <w:t xml:space="preserve"> magazine article titled, “How to Disagree Diplomatically.”</w:t>
      </w:r>
    </w:p>
    <w:p w14:paraId="3656326D" w14:textId="77777777" w:rsidR="008B06A1" w:rsidRPr="007A2013" w:rsidRDefault="008B06A1" w:rsidP="008B06A1">
      <w:pPr>
        <w:pStyle w:val="BodyLLetterV"/>
        <w:suppressAutoHyphens/>
        <w:rPr>
          <w:rStyle w:val="HyperlinkLetterV"/>
          <w:rFonts w:cs="Arial"/>
        </w:rPr>
      </w:pPr>
      <w:r w:rsidRPr="00BF3B68">
        <w:rPr>
          <w:rStyle w:val="HyperlinkLetterV"/>
          <w:rFonts w:ascii="Arial" w:hAnsi="Arial" w:cs="Arial"/>
          <w:sz w:val="22"/>
          <w:szCs w:val="22"/>
        </w:rPr>
        <w:t>https://www.toastmasters.org/magazine/magazine-issues/2018/aug2018/how-to-disagree</w:t>
      </w:r>
    </w:p>
    <w:p w14:paraId="1E189BD1" w14:textId="77777777" w:rsidR="00175389" w:rsidRPr="00175389" w:rsidRDefault="00175389" w:rsidP="00175389">
      <w:pPr>
        <w:rPr>
          <w:rFonts w:ascii="Arial" w:eastAsia="Times New Roman" w:hAnsi="Arial"/>
          <w:sz w:val="22"/>
          <w:szCs w:val="22"/>
        </w:rPr>
      </w:pPr>
    </w:p>
    <w:p w14:paraId="311E50BB" w14:textId="77777777" w:rsidR="00175389" w:rsidRPr="00175389" w:rsidRDefault="00175389" w:rsidP="00175389">
      <w:pPr>
        <w:rPr>
          <w:rFonts w:ascii="Arial" w:eastAsia="Times New Roman" w:hAnsi="Arial"/>
          <w:sz w:val="22"/>
          <w:szCs w:val="22"/>
        </w:rPr>
      </w:pPr>
    </w:p>
    <w:p w14:paraId="730BEB6D" w14:textId="77777777" w:rsidR="00175389" w:rsidRPr="00175389" w:rsidRDefault="00175389" w:rsidP="00175389">
      <w:pPr>
        <w:rPr>
          <w:rFonts w:ascii="Arial" w:eastAsia="Times New Roman" w:hAnsi="Arial"/>
          <w:sz w:val="22"/>
          <w:szCs w:val="22"/>
        </w:rPr>
      </w:pPr>
    </w:p>
    <w:p w14:paraId="2B53981B" w14:textId="77777777" w:rsidR="00175389" w:rsidRPr="00175389" w:rsidRDefault="00175389" w:rsidP="00175389">
      <w:pPr>
        <w:rPr>
          <w:rFonts w:ascii="Arial" w:eastAsia="Times New Roman" w:hAnsi="Arial"/>
          <w:sz w:val="22"/>
          <w:szCs w:val="22"/>
        </w:rPr>
      </w:pPr>
    </w:p>
    <w:p w14:paraId="40FEFFAD" w14:textId="77777777" w:rsidR="00175389" w:rsidRPr="00175389" w:rsidRDefault="00175389" w:rsidP="00175389">
      <w:pPr>
        <w:rPr>
          <w:rFonts w:ascii="Arial" w:eastAsia="Times New Roman" w:hAnsi="Arial"/>
          <w:sz w:val="22"/>
          <w:szCs w:val="22"/>
        </w:rPr>
      </w:pPr>
    </w:p>
    <w:p w14:paraId="11A36EB6" w14:textId="77777777" w:rsidR="00175389" w:rsidRPr="00175389" w:rsidRDefault="00175389" w:rsidP="00175389">
      <w:pPr>
        <w:rPr>
          <w:rFonts w:ascii="Arial" w:eastAsia="Times New Roman" w:hAnsi="Arial"/>
          <w:sz w:val="22"/>
          <w:szCs w:val="22"/>
        </w:rPr>
      </w:pPr>
    </w:p>
    <w:p w14:paraId="45DAEDF2" w14:textId="77777777" w:rsidR="00175389" w:rsidRPr="00175389" w:rsidRDefault="00175389" w:rsidP="00175389">
      <w:pPr>
        <w:rPr>
          <w:rFonts w:ascii="Arial" w:eastAsia="Times New Roman" w:hAnsi="Arial"/>
          <w:sz w:val="22"/>
          <w:szCs w:val="22"/>
        </w:rPr>
      </w:pPr>
    </w:p>
    <w:p w14:paraId="7AE72EBC" w14:textId="77777777" w:rsidR="00175389" w:rsidRPr="00175389" w:rsidRDefault="00175389" w:rsidP="00175389">
      <w:pPr>
        <w:rPr>
          <w:rFonts w:ascii="Arial" w:eastAsia="Times New Roman" w:hAnsi="Arial"/>
          <w:sz w:val="22"/>
          <w:szCs w:val="22"/>
        </w:rPr>
      </w:pPr>
    </w:p>
    <w:p w14:paraId="11F8C9A0" w14:textId="77777777" w:rsidR="00175389" w:rsidRPr="00175389" w:rsidRDefault="00175389" w:rsidP="00175389">
      <w:pPr>
        <w:rPr>
          <w:rFonts w:ascii="Arial" w:eastAsia="Times New Roman" w:hAnsi="Arial"/>
          <w:sz w:val="22"/>
          <w:szCs w:val="22"/>
        </w:rPr>
      </w:pPr>
    </w:p>
    <w:p w14:paraId="105BC530" w14:textId="77777777" w:rsidR="00175389" w:rsidRPr="00175389" w:rsidRDefault="00175389" w:rsidP="00175389">
      <w:pPr>
        <w:rPr>
          <w:rFonts w:ascii="Arial" w:eastAsia="Times New Roman" w:hAnsi="Arial"/>
          <w:sz w:val="22"/>
          <w:szCs w:val="22"/>
        </w:rPr>
      </w:pPr>
    </w:p>
    <w:p w14:paraId="2BA86F8C" w14:textId="77777777" w:rsidR="00175389" w:rsidRPr="00175389" w:rsidRDefault="00175389" w:rsidP="00175389">
      <w:pPr>
        <w:rPr>
          <w:rFonts w:ascii="Arial" w:eastAsia="Times New Roman" w:hAnsi="Arial"/>
          <w:sz w:val="22"/>
          <w:szCs w:val="22"/>
        </w:rPr>
      </w:pPr>
    </w:p>
    <w:p w14:paraId="77CC0EAB" w14:textId="77777777" w:rsidR="00175389" w:rsidRPr="00175389" w:rsidRDefault="00175389" w:rsidP="00175389">
      <w:pPr>
        <w:rPr>
          <w:rFonts w:ascii="Arial" w:eastAsia="Times New Roman" w:hAnsi="Arial"/>
          <w:sz w:val="22"/>
          <w:szCs w:val="22"/>
        </w:rPr>
      </w:pPr>
    </w:p>
    <w:p w14:paraId="6A5BBAE4" w14:textId="77777777" w:rsidR="00175389" w:rsidRPr="00175389" w:rsidRDefault="00175389" w:rsidP="00175389">
      <w:pPr>
        <w:rPr>
          <w:rFonts w:ascii="Arial" w:eastAsia="Times New Roman" w:hAnsi="Arial"/>
          <w:sz w:val="22"/>
          <w:szCs w:val="22"/>
        </w:rPr>
      </w:pPr>
    </w:p>
    <w:p w14:paraId="5C1DB7EF" w14:textId="77777777" w:rsidR="00175389" w:rsidRPr="00175389" w:rsidRDefault="00175389" w:rsidP="00175389">
      <w:pPr>
        <w:rPr>
          <w:rFonts w:ascii="Arial" w:eastAsia="Times New Roman" w:hAnsi="Arial"/>
          <w:sz w:val="22"/>
          <w:szCs w:val="22"/>
        </w:rPr>
      </w:pPr>
    </w:p>
    <w:p w14:paraId="7B26365E" w14:textId="77777777" w:rsidR="00175389" w:rsidRPr="00175389" w:rsidRDefault="00175389" w:rsidP="00175389">
      <w:pPr>
        <w:rPr>
          <w:rFonts w:ascii="Arial" w:eastAsia="Times New Roman" w:hAnsi="Arial"/>
          <w:sz w:val="22"/>
          <w:szCs w:val="22"/>
        </w:rPr>
      </w:pPr>
    </w:p>
    <w:p w14:paraId="0400BF98" w14:textId="77777777" w:rsidR="00175389" w:rsidRPr="00175389" w:rsidRDefault="00175389" w:rsidP="00175389">
      <w:pPr>
        <w:rPr>
          <w:rFonts w:ascii="Arial" w:eastAsia="Times New Roman" w:hAnsi="Arial"/>
          <w:sz w:val="22"/>
          <w:szCs w:val="22"/>
        </w:rPr>
      </w:pPr>
    </w:p>
    <w:p w14:paraId="2BC2DF0B" w14:textId="77777777" w:rsidR="00175389" w:rsidRPr="00175389" w:rsidRDefault="00175389" w:rsidP="00175389">
      <w:pPr>
        <w:rPr>
          <w:rFonts w:ascii="Arial" w:eastAsia="Times New Roman" w:hAnsi="Arial"/>
          <w:sz w:val="22"/>
          <w:szCs w:val="22"/>
        </w:rPr>
      </w:pPr>
    </w:p>
    <w:p w14:paraId="6DF38501" w14:textId="77777777" w:rsidR="00175389" w:rsidRPr="00175389" w:rsidRDefault="00175389" w:rsidP="00175389">
      <w:pPr>
        <w:rPr>
          <w:rFonts w:ascii="Arial" w:eastAsia="Times New Roman" w:hAnsi="Arial"/>
          <w:sz w:val="22"/>
          <w:szCs w:val="22"/>
        </w:rPr>
      </w:pPr>
    </w:p>
    <w:p w14:paraId="324279AA" w14:textId="77777777" w:rsidR="00175389" w:rsidRPr="00175389" w:rsidRDefault="00175389" w:rsidP="00175389">
      <w:pPr>
        <w:rPr>
          <w:rFonts w:ascii="Arial" w:eastAsia="Times New Roman" w:hAnsi="Arial"/>
          <w:sz w:val="22"/>
          <w:szCs w:val="22"/>
        </w:rPr>
      </w:pPr>
    </w:p>
    <w:p w14:paraId="3B4243CD" w14:textId="77777777" w:rsidR="00175389" w:rsidRPr="00175389" w:rsidRDefault="00175389" w:rsidP="00175389">
      <w:pPr>
        <w:rPr>
          <w:rFonts w:ascii="Arial" w:eastAsia="Times New Roman" w:hAnsi="Arial"/>
          <w:sz w:val="22"/>
          <w:szCs w:val="22"/>
        </w:rPr>
      </w:pPr>
    </w:p>
    <w:p w14:paraId="782FEF87" w14:textId="77777777" w:rsidR="00175389" w:rsidRPr="00175389" w:rsidRDefault="00175389" w:rsidP="00175389">
      <w:pPr>
        <w:rPr>
          <w:rFonts w:ascii="Arial" w:eastAsia="Times New Roman" w:hAnsi="Arial"/>
          <w:sz w:val="22"/>
          <w:szCs w:val="22"/>
        </w:rPr>
      </w:pPr>
    </w:p>
    <w:p w14:paraId="62050900" w14:textId="77777777" w:rsidR="00175389" w:rsidRPr="00175389" w:rsidRDefault="00175389" w:rsidP="00175389">
      <w:pPr>
        <w:rPr>
          <w:rFonts w:ascii="Arial" w:eastAsia="Times New Roman" w:hAnsi="Arial"/>
          <w:sz w:val="22"/>
          <w:szCs w:val="22"/>
        </w:rPr>
      </w:pPr>
    </w:p>
    <w:p w14:paraId="763721AF" w14:textId="77777777" w:rsidR="00175389" w:rsidRPr="00175389" w:rsidRDefault="00175389" w:rsidP="00175389">
      <w:pPr>
        <w:rPr>
          <w:rFonts w:ascii="Arial" w:eastAsia="Times New Roman" w:hAnsi="Arial"/>
          <w:sz w:val="22"/>
          <w:szCs w:val="22"/>
        </w:rPr>
      </w:pPr>
    </w:p>
    <w:p w14:paraId="3C142ADD" w14:textId="77777777" w:rsidR="00175389" w:rsidRPr="00175389" w:rsidRDefault="00175389" w:rsidP="00175389">
      <w:pPr>
        <w:rPr>
          <w:rFonts w:ascii="Arial" w:eastAsia="Times New Roman" w:hAnsi="Arial"/>
          <w:sz w:val="22"/>
          <w:szCs w:val="22"/>
        </w:rPr>
      </w:pPr>
    </w:p>
    <w:p w14:paraId="6CBD3686" w14:textId="77777777" w:rsidR="00175389" w:rsidRPr="00175389" w:rsidRDefault="00175389" w:rsidP="00175389">
      <w:pPr>
        <w:rPr>
          <w:rFonts w:ascii="Arial" w:eastAsia="Times New Roman" w:hAnsi="Arial"/>
          <w:sz w:val="22"/>
          <w:szCs w:val="22"/>
        </w:rPr>
      </w:pPr>
    </w:p>
    <w:p w14:paraId="31E1B581" w14:textId="77777777" w:rsidR="00175389" w:rsidRPr="00175389" w:rsidRDefault="00175389" w:rsidP="00175389">
      <w:pPr>
        <w:rPr>
          <w:rFonts w:ascii="Arial" w:eastAsia="Times New Roman" w:hAnsi="Arial"/>
          <w:sz w:val="22"/>
          <w:szCs w:val="22"/>
        </w:rPr>
      </w:pPr>
    </w:p>
    <w:p w14:paraId="3AFCF566" w14:textId="77777777" w:rsidR="00175389" w:rsidRPr="00175389" w:rsidRDefault="00175389" w:rsidP="00175389">
      <w:pPr>
        <w:rPr>
          <w:rFonts w:ascii="Arial" w:eastAsia="Times New Roman" w:hAnsi="Arial"/>
          <w:sz w:val="22"/>
          <w:szCs w:val="22"/>
        </w:rPr>
      </w:pPr>
    </w:p>
    <w:p w14:paraId="155F143D" w14:textId="77777777" w:rsidR="00175389" w:rsidRPr="00175389" w:rsidRDefault="00175389" w:rsidP="00175389">
      <w:pPr>
        <w:rPr>
          <w:rFonts w:ascii="Arial" w:eastAsia="Times New Roman" w:hAnsi="Arial"/>
          <w:sz w:val="22"/>
          <w:szCs w:val="22"/>
        </w:rPr>
      </w:pPr>
    </w:p>
    <w:p w14:paraId="7B9814E4" w14:textId="77777777" w:rsidR="00175389" w:rsidRPr="00175389" w:rsidRDefault="00175389" w:rsidP="00175389">
      <w:pPr>
        <w:rPr>
          <w:rFonts w:ascii="Arial" w:eastAsia="Times New Roman" w:hAnsi="Arial"/>
          <w:sz w:val="22"/>
          <w:szCs w:val="22"/>
        </w:rPr>
      </w:pPr>
    </w:p>
    <w:p w14:paraId="14665987" w14:textId="77777777" w:rsidR="00175389" w:rsidRPr="00175389" w:rsidRDefault="00175389" w:rsidP="00175389">
      <w:pPr>
        <w:rPr>
          <w:rFonts w:ascii="Arial" w:eastAsia="Times New Roman" w:hAnsi="Arial"/>
          <w:sz w:val="22"/>
          <w:szCs w:val="22"/>
        </w:rPr>
      </w:pPr>
    </w:p>
    <w:p w14:paraId="35855CB2" w14:textId="77777777" w:rsidR="00175389" w:rsidRPr="00175389" w:rsidRDefault="00175389" w:rsidP="00175389">
      <w:pPr>
        <w:rPr>
          <w:rFonts w:ascii="Arial" w:eastAsia="Times New Roman" w:hAnsi="Arial"/>
          <w:sz w:val="22"/>
          <w:szCs w:val="22"/>
        </w:rPr>
      </w:pPr>
    </w:p>
    <w:p w14:paraId="5841EB89" w14:textId="77777777" w:rsidR="00175389" w:rsidRPr="00175389" w:rsidRDefault="00175389" w:rsidP="00175389">
      <w:pPr>
        <w:rPr>
          <w:rFonts w:ascii="Arial" w:eastAsia="Times New Roman" w:hAnsi="Arial"/>
          <w:sz w:val="22"/>
          <w:szCs w:val="22"/>
        </w:rPr>
      </w:pPr>
    </w:p>
    <w:p w14:paraId="73F5BC8F" w14:textId="77777777" w:rsidR="00175389" w:rsidRPr="00175389" w:rsidRDefault="00175389" w:rsidP="00175389">
      <w:pPr>
        <w:rPr>
          <w:rFonts w:ascii="Arial" w:eastAsia="Times New Roman" w:hAnsi="Arial"/>
          <w:sz w:val="22"/>
          <w:szCs w:val="22"/>
        </w:rPr>
      </w:pPr>
    </w:p>
    <w:p w14:paraId="354FB954" w14:textId="77777777" w:rsidR="00175389" w:rsidRPr="00175389" w:rsidRDefault="00175389" w:rsidP="00175389">
      <w:pPr>
        <w:rPr>
          <w:rFonts w:ascii="Arial" w:eastAsia="Times New Roman" w:hAnsi="Arial"/>
          <w:sz w:val="22"/>
          <w:szCs w:val="22"/>
        </w:rPr>
      </w:pPr>
    </w:p>
    <w:p w14:paraId="4E859D43" w14:textId="77777777" w:rsidR="00175389" w:rsidRPr="00175389" w:rsidRDefault="00175389" w:rsidP="00175389">
      <w:pPr>
        <w:rPr>
          <w:rFonts w:ascii="Arial" w:eastAsia="Times New Roman" w:hAnsi="Arial"/>
          <w:sz w:val="22"/>
          <w:szCs w:val="22"/>
        </w:rPr>
      </w:pPr>
    </w:p>
    <w:p w14:paraId="76EEF3B2" w14:textId="77777777" w:rsidR="00175389" w:rsidRPr="00175389" w:rsidRDefault="00175389" w:rsidP="00175389">
      <w:pPr>
        <w:rPr>
          <w:rFonts w:ascii="Arial" w:eastAsia="Times New Roman" w:hAnsi="Arial"/>
          <w:sz w:val="22"/>
          <w:szCs w:val="22"/>
        </w:rPr>
      </w:pPr>
    </w:p>
    <w:p w14:paraId="4807E422" w14:textId="77777777" w:rsidR="00175389" w:rsidRPr="00175389" w:rsidRDefault="00175389" w:rsidP="00175389">
      <w:pPr>
        <w:rPr>
          <w:rFonts w:ascii="Arial" w:eastAsia="Times New Roman" w:hAnsi="Arial"/>
          <w:sz w:val="22"/>
          <w:szCs w:val="22"/>
        </w:rPr>
      </w:pPr>
    </w:p>
    <w:p w14:paraId="71C7B88D" w14:textId="77777777" w:rsidR="00175389" w:rsidRPr="00175389" w:rsidRDefault="00175389" w:rsidP="00175389">
      <w:pPr>
        <w:rPr>
          <w:rFonts w:ascii="Arial" w:eastAsia="Times New Roman" w:hAnsi="Arial"/>
          <w:sz w:val="22"/>
          <w:szCs w:val="22"/>
        </w:rPr>
      </w:pPr>
    </w:p>
    <w:p w14:paraId="15FFEF03" w14:textId="77777777" w:rsidR="00175389" w:rsidRPr="00175389" w:rsidRDefault="00175389" w:rsidP="00175389">
      <w:pPr>
        <w:rPr>
          <w:rFonts w:ascii="Arial" w:eastAsia="Times New Roman" w:hAnsi="Arial"/>
          <w:sz w:val="22"/>
          <w:szCs w:val="22"/>
        </w:rPr>
      </w:pPr>
    </w:p>
    <w:p w14:paraId="16810E40" w14:textId="77777777" w:rsidR="00175389" w:rsidRPr="00175389" w:rsidRDefault="00175389" w:rsidP="00175389">
      <w:pPr>
        <w:rPr>
          <w:rFonts w:ascii="Arial" w:eastAsia="Times New Roman" w:hAnsi="Arial"/>
          <w:sz w:val="22"/>
          <w:szCs w:val="22"/>
        </w:rPr>
      </w:pPr>
    </w:p>
    <w:p w14:paraId="700C5DA7" w14:textId="77777777" w:rsidR="00175389" w:rsidRPr="00175389" w:rsidRDefault="00175389" w:rsidP="00175389">
      <w:pPr>
        <w:rPr>
          <w:rFonts w:ascii="Arial" w:eastAsia="Times New Roman" w:hAnsi="Arial"/>
          <w:sz w:val="22"/>
          <w:szCs w:val="22"/>
        </w:rPr>
      </w:pPr>
    </w:p>
    <w:p w14:paraId="2571B68C" w14:textId="77777777" w:rsidR="00175389" w:rsidRPr="00175389" w:rsidRDefault="00175389" w:rsidP="00175389">
      <w:pPr>
        <w:rPr>
          <w:rFonts w:ascii="Arial" w:eastAsia="Times New Roman" w:hAnsi="Arial"/>
          <w:sz w:val="22"/>
          <w:szCs w:val="22"/>
        </w:rPr>
      </w:pPr>
    </w:p>
    <w:p w14:paraId="1674DB79" w14:textId="77777777" w:rsidR="00175389" w:rsidRPr="00175389" w:rsidRDefault="00175389" w:rsidP="00175389">
      <w:pPr>
        <w:rPr>
          <w:rFonts w:ascii="Arial" w:eastAsia="Times New Roman" w:hAnsi="Arial"/>
          <w:sz w:val="22"/>
          <w:szCs w:val="22"/>
        </w:rPr>
      </w:pPr>
    </w:p>
    <w:p w14:paraId="1C1476CB" w14:textId="77777777" w:rsidR="00175389" w:rsidRPr="00175389" w:rsidRDefault="00175389" w:rsidP="00175389">
      <w:pPr>
        <w:rPr>
          <w:rFonts w:ascii="Arial" w:eastAsia="Times New Roman" w:hAnsi="Arial"/>
          <w:sz w:val="22"/>
          <w:szCs w:val="22"/>
        </w:rPr>
      </w:pPr>
    </w:p>
    <w:p w14:paraId="581E084F" w14:textId="77777777" w:rsidR="00175389" w:rsidRPr="00175389" w:rsidRDefault="00175389" w:rsidP="00175389">
      <w:pPr>
        <w:rPr>
          <w:rFonts w:ascii="Arial" w:eastAsia="Times New Roman" w:hAnsi="Arial"/>
          <w:sz w:val="22"/>
          <w:szCs w:val="22"/>
        </w:rPr>
      </w:pPr>
    </w:p>
    <w:p w14:paraId="1331B23E" w14:textId="77777777" w:rsidR="00175389" w:rsidRDefault="00175389" w:rsidP="00175389">
      <w:pPr>
        <w:rPr>
          <w:rFonts w:ascii="Arial" w:eastAsia="Times New Roman" w:hAnsi="Arial"/>
          <w:sz w:val="22"/>
          <w:szCs w:val="22"/>
        </w:rPr>
      </w:pPr>
    </w:p>
    <w:p w14:paraId="748FAB71" w14:textId="77777777" w:rsidR="00175389" w:rsidRPr="00175389" w:rsidRDefault="00175389" w:rsidP="00175389">
      <w:pPr>
        <w:tabs>
          <w:tab w:val="left" w:pos="8016"/>
        </w:tabs>
        <w:rPr>
          <w:rFonts w:ascii="Arial" w:eastAsia="Times New Roman" w:hAnsi="Arial"/>
          <w:sz w:val="22"/>
          <w:szCs w:val="22"/>
        </w:rPr>
      </w:pPr>
      <w:r>
        <w:rPr>
          <w:rFonts w:ascii="Arial" w:eastAsia="Times New Roman" w:hAnsi="Arial"/>
          <w:sz w:val="22"/>
          <w:szCs w:val="22"/>
        </w:rPr>
        <w:tab/>
      </w:r>
    </w:p>
    <w:sectPr w:rsidR="00175389" w:rsidRPr="00175389" w:rsidSect="0094214E">
      <w:headerReference w:type="even" r:id="rId8"/>
      <w:headerReference w:type="default" r:id="rId9"/>
      <w:footerReference w:type="default" r:id="rId10"/>
      <w:headerReference w:type="first" r:id="rId11"/>
      <w:pgSz w:w="11900" w:h="16840"/>
      <w:pgMar w:top="720" w:right="720" w:bottom="720" w:left="720" w:header="288" w:footer="2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F074B" w14:textId="77777777" w:rsidR="00F4410A" w:rsidRDefault="00F4410A">
      <w:r>
        <w:separator/>
      </w:r>
    </w:p>
  </w:endnote>
  <w:endnote w:type="continuationSeparator" w:id="0">
    <w:p w14:paraId="643D0712" w14:textId="77777777" w:rsidR="00F4410A" w:rsidRDefault="00F44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inion Pro">
    <w:panose1 w:val="02040503050201020203"/>
    <w:charset w:val="00"/>
    <w:family w:val="roman"/>
    <w:pitch w:val="variable"/>
    <w:sig w:usb0="E00002AF" w:usb1="5000607B" w:usb2="00000000" w:usb3="00000000" w:csb0="0000019F" w:csb1="00000000"/>
  </w:font>
  <w:font w:name="Myriad Pro Light">
    <w:panose1 w:val="020B0403030403020204"/>
    <w:charset w:val="00"/>
    <w:family w:val="swiss"/>
    <w:notTrueType/>
    <w:pitch w:val="variable"/>
    <w:sig w:usb0="A00002AF" w:usb1="5000204B" w:usb2="00000000" w:usb3="00000000" w:csb0="0000009F" w:csb1="00000000"/>
  </w:font>
  <w:font w:name="Myriad Pro">
    <w:altName w:val="Corbel"/>
    <w:panose1 w:val="020B0503030403020204"/>
    <w:charset w:val="00"/>
    <w:family w:val="swiss"/>
    <w:notTrueType/>
    <w:pitch w:val="variable"/>
    <w:sig w:usb0="A00002A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Gotham Bold">
    <w:panose1 w:val="00000000000000000000"/>
    <w:charset w:val="00"/>
    <w:family w:val="auto"/>
    <w:pitch w:val="variable"/>
    <w:sig w:usb0="A100007F" w:usb1="4000005B" w:usb2="00000000" w:usb3="00000000" w:csb0="0000009B" w:csb1="00000000"/>
  </w:font>
  <w:font w:name="Gotham Black">
    <w:panose1 w:val="00000000000000000000"/>
    <w:charset w:val="00"/>
    <w:family w:val="auto"/>
    <w:pitch w:val="variable"/>
    <w:sig w:usb0="A100007F" w:usb1="4000005B" w:usb2="00000000" w:usb3="00000000" w:csb0="0000009B"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70F51" w14:textId="77777777" w:rsidR="00175389" w:rsidRPr="00175389" w:rsidRDefault="00AD647F" w:rsidP="00175389">
    <w:pPr>
      <w:pStyle w:val="BasicParagraphA4"/>
      <w:ind w:right="-340" w:hanging="360"/>
      <w:jc w:val="center"/>
      <w:rPr>
        <w:rFonts w:ascii="Arial" w:hAnsi="Arial" w:cs="Myriad Pro"/>
        <w:sz w:val="20"/>
        <w:szCs w:val="20"/>
      </w:rPr>
    </w:pPr>
    <w:r w:rsidRPr="005D45EA">
      <w:rPr>
        <w:rFonts w:ascii="Arial" w:hAnsi="Arial" w:cs="Myriad Pro"/>
        <w:color w:val="000000" w:themeColor="text1"/>
        <w:sz w:val="20"/>
        <w:szCs w:val="20"/>
      </w:rPr>
      <w:t>9127 South Jamaica Street, Suite 400</w:t>
    </w:r>
    <w:r w:rsidRPr="005D45EA">
      <w:rPr>
        <w:rFonts w:ascii="Arial" w:hAnsi="Arial" w:cs="Myriad Pro"/>
        <w:color w:val="000000" w:themeColor="text1"/>
        <w:sz w:val="20"/>
        <w:szCs w:val="20"/>
      </w:rPr>
      <w:t> </w:t>
    </w:r>
    <w:r w:rsidRPr="005D45EA">
      <w:rPr>
        <w:rFonts w:ascii="Arial" w:hAnsi="Arial" w:cs="Myriad Pro"/>
        <w:color w:val="000000" w:themeColor="text1"/>
        <w:sz w:val="20"/>
        <w:szCs w:val="20"/>
      </w:rPr>
      <w:t>|</w:t>
    </w:r>
    <w:r w:rsidRPr="005D45EA">
      <w:rPr>
        <w:rFonts w:ascii="Arial" w:hAnsi="Arial" w:cs="Myriad Pro"/>
        <w:color w:val="000000" w:themeColor="text1"/>
        <w:sz w:val="20"/>
        <w:szCs w:val="20"/>
      </w:rPr>
      <w:t> </w:t>
    </w:r>
    <w:r w:rsidRPr="005D45EA">
      <w:rPr>
        <w:rFonts w:ascii="Arial" w:hAnsi="Arial" w:cs="Myriad Pro"/>
        <w:color w:val="000000" w:themeColor="text1"/>
        <w:sz w:val="20"/>
        <w:szCs w:val="20"/>
      </w:rPr>
      <w:t>Englewood, CO 80112</w:t>
    </w:r>
    <w:r w:rsidRPr="005D45EA">
      <w:rPr>
        <w:rFonts w:ascii="Arial" w:hAnsi="Arial" w:cs="Myriad Pro"/>
        <w:color w:val="000000" w:themeColor="text1"/>
        <w:sz w:val="20"/>
        <w:szCs w:val="20"/>
      </w:rPr>
      <w:t> </w:t>
    </w:r>
    <w:r w:rsidRPr="005D45EA">
      <w:rPr>
        <w:rFonts w:ascii="Arial" w:hAnsi="Arial" w:cs="Myriad Pro"/>
        <w:color w:val="000000" w:themeColor="text1"/>
        <w:sz w:val="20"/>
        <w:szCs w:val="20"/>
      </w:rPr>
      <w:t>|</w:t>
    </w:r>
    <w:r w:rsidRPr="005D45EA">
      <w:rPr>
        <w:rFonts w:ascii="Arial" w:hAnsi="Arial" w:cs="Myriad Pro"/>
        <w:color w:val="000000" w:themeColor="text1"/>
        <w:sz w:val="20"/>
        <w:szCs w:val="20"/>
      </w:rPr>
      <w:t> </w:t>
    </w:r>
    <w:r w:rsidRPr="005D45EA">
      <w:rPr>
        <w:rFonts w:ascii="Arial" w:hAnsi="Arial" w:cs="Myriad Pro"/>
        <w:color w:val="000000" w:themeColor="text1"/>
        <w:sz w:val="20"/>
        <w:szCs w:val="20"/>
      </w:rPr>
      <w:t>Phone: +1 720-439-5050</w:t>
    </w:r>
    <w:r w:rsidRPr="005D45EA">
      <w:rPr>
        <w:rFonts w:ascii="Arial" w:hAnsi="Arial" w:cs="Myriad Pro"/>
        <w:color w:val="000000" w:themeColor="text1"/>
        <w:sz w:val="20"/>
        <w:szCs w:val="20"/>
      </w:rPr>
      <w:t> </w:t>
    </w:r>
    <w:r w:rsidRPr="005D45EA">
      <w:rPr>
        <w:rFonts w:ascii="Arial" w:hAnsi="Arial" w:cs="Myriad Pro"/>
        <w:color w:val="000000" w:themeColor="text1"/>
        <w:sz w:val="20"/>
        <w:szCs w:val="20"/>
      </w:rPr>
      <w:t>|</w:t>
    </w:r>
    <w:r w:rsidR="00175389" w:rsidRPr="005D45EA">
      <w:rPr>
        <w:rFonts w:ascii="Arial" w:hAnsi="Arial" w:cs="Myriad Pro"/>
        <w:color w:val="000000" w:themeColor="text1"/>
        <w:sz w:val="20"/>
        <w:szCs w:val="20"/>
      </w:rPr>
      <w:t xml:space="preserve"> </w:t>
    </w:r>
    <w:r w:rsidRPr="00A7274A">
      <w:rPr>
        <w:rFonts w:ascii="Arial" w:hAnsi="Arial" w:cs="Gotham Black"/>
        <w:b/>
        <w:bCs/>
        <w:color w:val="003750"/>
        <w:sz w:val="20"/>
        <w:szCs w:val="20"/>
      </w:rPr>
      <w:t>www.toastmasters.or</w:t>
    </w:r>
    <w:r w:rsidR="00175389">
      <w:rPr>
        <w:rFonts w:ascii="Arial" w:hAnsi="Arial" w:cs="Gotham Black"/>
        <w:b/>
        <w:bCs/>
        <w:color w:val="003750"/>
        <w:sz w:val="20"/>
        <w:szCs w:val="20"/>
      </w:rPr>
      <w:t>g</w:t>
    </w:r>
    <w:r w:rsidR="00175389">
      <w:rPr>
        <w:rFonts w:ascii="Arial" w:hAnsi="Arial" w:cs="Gotham Black"/>
        <w:b/>
        <w:bCs/>
        <w:color w:val="003750"/>
        <w:sz w:val="20"/>
        <w:szCs w:val="20"/>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709C9" w14:textId="77777777" w:rsidR="00F4410A" w:rsidRDefault="00F4410A">
      <w:r>
        <w:separator/>
      </w:r>
    </w:p>
  </w:footnote>
  <w:footnote w:type="continuationSeparator" w:id="0">
    <w:p w14:paraId="34CDDD95" w14:textId="77777777" w:rsidR="00F4410A" w:rsidRDefault="00F44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6C025" w14:textId="6DCB07E7" w:rsidR="00FB7CF6" w:rsidRDefault="00F4410A">
    <w:pPr>
      <w:pStyle w:val="Header"/>
    </w:pPr>
    <w:r>
      <w:rPr>
        <w:noProof/>
      </w:rPr>
      <w:pict w14:anchorId="20FB10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74520821" o:spid="_x0000_s2050" type="#_x0000_t75" alt="/Volumes/GraphicsServer2019/Letterhead/Marketing/643N-LetterheadStationeryNavy/Assets/EditedArt/HeaderNavyA4.pdf" style="position:absolute;margin-left:0;margin-top:0;width:595pt;height:842pt;z-index:-251653120;mso-wrap-edited:f;mso-width-percent:0;mso-height-percent:0;mso-position-horizontal:center;mso-position-horizontal-relative:margin;mso-position-vertical:center;mso-position-vertical-relative:margin;mso-width-percent:0;mso-height-percent:0" o:allowincell="f">
          <v:imagedata r:id="rId1" o:title="HeaderNavy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8846F" w14:textId="5135C26F" w:rsidR="0054769A" w:rsidRDefault="0054769A" w:rsidP="0054769A">
    <w:pPr>
      <w:pStyle w:val="Header"/>
      <w:ind w:left="-36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8AFEC" w14:textId="39C53035" w:rsidR="00FB7CF6" w:rsidRDefault="00F4410A">
    <w:pPr>
      <w:pStyle w:val="Header"/>
    </w:pPr>
    <w:r>
      <w:rPr>
        <w:noProof/>
      </w:rPr>
      <w:pict w14:anchorId="5CD72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74520820" o:spid="_x0000_s2049" type="#_x0000_t75" alt="" style="position:absolute;margin-left:0;margin-top:0;width:594.95pt;height:841.6pt;z-index:-251656192;mso-wrap-edited:f;mso-width-percent:0;mso-height-percent:0;mso-position-horizontal:center;mso-position-horizontal-relative:margin;mso-position-vertical:center;mso-position-vertical-relative:margin;mso-width-percent:0;mso-height-percent:0" o:allowincell="f">
          <v:imagedata r:id="rId1" o:title="HeaderNavy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69226E"/>
    <w:multiLevelType w:val="multilevel"/>
    <w:tmpl w:val="0750E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680148E"/>
    <w:multiLevelType w:val="multilevel"/>
    <w:tmpl w:val="96BAC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96F"/>
    <w:rsid w:val="001649C0"/>
    <w:rsid w:val="00175389"/>
    <w:rsid w:val="001F2D08"/>
    <w:rsid w:val="0023536C"/>
    <w:rsid w:val="0028193A"/>
    <w:rsid w:val="003D596F"/>
    <w:rsid w:val="003F0443"/>
    <w:rsid w:val="00497F54"/>
    <w:rsid w:val="004A2E40"/>
    <w:rsid w:val="00531886"/>
    <w:rsid w:val="0054769A"/>
    <w:rsid w:val="00586DCD"/>
    <w:rsid w:val="005C0371"/>
    <w:rsid w:val="005D45EA"/>
    <w:rsid w:val="006A3291"/>
    <w:rsid w:val="00826F0E"/>
    <w:rsid w:val="00874F3C"/>
    <w:rsid w:val="008B06A1"/>
    <w:rsid w:val="0094214E"/>
    <w:rsid w:val="0098632B"/>
    <w:rsid w:val="009C5C24"/>
    <w:rsid w:val="009C7636"/>
    <w:rsid w:val="00A6073C"/>
    <w:rsid w:val="00A7274A"/>
    <w:rsid w:val="00AD647F"/>
    <w:rsid w:val="00B0304B"/>
    <w:rsid w:val="00B23864"/>
    <w:rsid w:val="00BB28E7"/>
    <w:rsid w:val="00BE4198"/>
    <w:rsid w:val="00C23F8A"/>
    <w:rsid w:val="00C75164"/>
    <w:rsid w:val="00C93D99"/>
    <w:rsid w:val="00CC4255"/>
    <w:rsid w:val="00CF23EB"/>
    <w:rsid w:val="00D36713"/>
    <w:rsid w:val="00D813B6"/>
    <w:rsid w:val="00DA6A83"/>
    <w:rsid w:val="00E66E54"/>
    <w:rsid w:val="00E860AD"/>
    <w:rsid w:val="00ED4D52"/>
    <w:rsid w:val="00F4410A"/>
    <w:rsid w:val="00FB7CF6"/>
    <w:rsid w:val="00FD5A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0D2D063F"/>
  <w14:defaultImageDpi w14:val="300"/>
  <w15:chartTrackingRefBased/>
  <w15:docId w15:val="{C162A3BB-4007-9047-8D75-65B9DE07D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D0E"/>
    <w:rPr>
      <w:sz w:val="24"/>
      <w:szCs w:val="24"/>
    </w:rPr>
  </w:style>
  <w:style w:type="paragraph" w:styleId="Heading5">
    <w:name w:val="heading 5"/>
    <w:basedOn w:val="Normal"/>
    <w:link w:val="Heading5Char"/>
    <w:uiPriority w:val="9"/>
    <w:qFormat/>
    <w:rsid w:val="00AD647F"/>
    <w:pPr>
      <w:spacing w:before="100" w:beforeAutospacing="1" w:after="100" w:afterAutospacing="1"/>
      <w:outlineLvl w:val="4"/>
    </w:pPr>
    <w:rPr>
      <w:rFonts w:ascii="Times New Roman" w:eastAsia="Times New Roman" w:hAnsi="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6773"/>
    <w:pPr>
      <w:tabs>
        <w:tab w:val="center" w:pos="4320"/>
        <w:tab w:val="right" w:pos="8640"/>
      </w:tabs>
    </w:pPr>
  </w:style>
  <w:style w:type="character" w:customStyle="1" w:styleId="HeaderChar">
    <w:name w:val="Header Char"/>
    <w:basedOn w:val="DefaultParagraphFont"/>
    <w:link w:val="Header"/>
    <w:uiPriority w:val="99"/>
    <w:rsid w:val="00E36773"/>
  </w:style>
  <w:style w:type="paragraph" w:styleId="Footer">
    <w:name w:val="footer"/>
    <w:basedOn w:val="Normal"/>
    <w:link w:val="FooterChar"/>
    <w:rsid w:val="00E36773"/>
    <w:pPr>
      <w:tabs>
        <w:tab w:val="center" w:pos="4320"/>
        <w:tab w:val="right" w:pos="8640"/>
      </w:tabs>
    </w:pPr>
  </w:style>
  <w:style w:type="character" w:customStyle="1" w:styleId="FooterChar">
    <w:name w:val="Footer Char"/>
    <w:basedOn w:val="DefaultParagraphFont"/>
    <w:link w:val="Footer"/>
    <w:rsid w:val="00E36773"/>
  </w:style>
  <w:style w:type="table" w:customStyle="1" w:styleId="IntenseQuote1">
    <w:name w:val="Intense Quote1"/>
    <w:basedOn w:val="TableNormal"/>
    <w:uiPriority w:val="60"/>
    <w:qFormat/>
    <w:rsid w:val="0006303E"/>
    <w:rPr>
      <w:rFonts w:eastAsia="Times New Roman"/>
      <w:color w:val="365F91"/>
      <w:sz w:val="22"/>
      <w:szCs w:val="22"/>
      <w:lang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BasicParagraphA4">
    <w:name w:val="Basic Paragraph (A4)"/>
    <w:basedOn w:val="Normal"/>
    <w:uiPriority w:val="99"/>
    <w:rsid w:val="0054769A"/>
    <w:pPr>
      <w:autoSpaceDE w:val="0"/>
      <w:autoSpaceDN w:val="0"/>
      <w:adjustRightInd w:val="0"/>
      <w:spacing w:line="288" w:lineRule="auto"/>
      <w:textAlignment w:val="center"/>
    </w:pPr>
    <w:rPr>
      <w:rFonts w:ascii="Minion Pro" w:hAnsi="Minion Pro" w:cs="Minion Pro"/>
      <w:color w:val="000000"/>
    </w:rPr>
  </w:style>
  <w:style w:type="character" w:customStyle="1" w:styleId="Heading5Char">
    <w:name w:val="Heading 5 Char"/>
    <w:basedOn w:val="DefaultParagraphFont"/>
    <w:link w:val="Heading5"/>
    <w:uiPriority w:val="9"/>
    <w:rsid w:val="00AD647F"/>
    <w:rPr>
      <w:rFonts w:ascii="Times New Roman" w:eastAsia="Times New Roman" w:hAnsi="Times New Roman"/>
      <w:b/>
      <w:bCs/>
    </w:rPr>
  </w:style>
  <w:style w:type="paragraph" w:styleId="NormalWeb">
    <w:name w:val="Normal (Web)"/>
    <w:basedOn w:val="Normal"/>
    <w:uiPriority w:val="99"/>
    <w:unhideWhenUsed/>
    <w:rsid w:val="00AD647F"/>
    <w:pPr>
      <w:spacing w:before="100" w:beforeAutospacing="1" w:after="100" w:afterAutospacing="1"/>
    </w:pPr>
    <w:rPr>
      <w:rFonts w:ascii="Times New Roman" w:eastAsia="Times New Roman" w:hAnsi="Times New Roman"/>
    </w:rPr>
  </w:style>
  <w:style w:type="character" w:customStyle="1" w:styleId="show-md">
    <w:name w:val="show-md"/>
    <w:basedOn w:val="DefaultParagraphFont"/>
    <w:rsid w:val="00AD647F"/>
  </w:style>
  <w:style w:type="character" w:styleId="Hyperlink">
    <w:name w:val="Hyperlink"/>
    <w:basedOn w:val="DefaultParagraphFont"/>
    <w:uiPriority w:val="99"/>
    <w:unhideWhenUsed/>
    <w:rsid w:val="00AD647F"/>
    <w:rPr>
      <w:color w:val="0000FF"/>
      <w:u w:val="single"/>
    </w:rPr>
  </w:style>
  <w:style w:type="paragraph" w:customStyle="1" w:styleId="footerlist-item">
    <w:name w:val="footer__list-item"/>
    <w:basedOn w:val="Normal"/>
    <w:rsid w:val="00AD647F"/>
    <w:pPr>
      <w:spacing w:before="100" w:beforeAutospacing="1" w:after="100" w:afterAutospacing="1"/>
    </w:pPr>
    <w:rPr>
      <w:rFonts w:ascii="Times New Roman" w:eastAsia="Times New Roman" w:hAnsi="Times New Roman"/>
    </w:rPr>
  </w:style>
  <w:style w:type="paragraph" w:customStyle="1" w:styleId="footerlist-social">
    <w:name w:val="footer__list-social"/>
    <w:basedOn w:val="Normal"/>
    <w:rsid w:val="00AD647F"/>
    <w:pPr>
      <w:spacing w:before="100" w:beforeAutospacing="1" w:after="100" w:afterAutospacing="1"/>
    </w:pPr>
    <w:rPr>
      <w:rFonts w:ascii="Times New Roman" w:eastAsia="Times New Roman" w:hAnsi="Times New Roman"/>
    </w:rPr>
  </w:style>
  <w:style w:type="character" w:styleId="UnresolvedMention">
    <w:name w:val="Unresolved Mention"/>
    <w:basedOn w:val="DefaultParagraphFont"/>
    <w:uiPriority w:val="99"/>
    <w:semiHidden/>
    <w:unhideWhenUsed/>
    <w:rsid w:val="00175389"/>
    <w:rPr>
      <w:color w:val="605E5C"/>
      <w:shd w:val="clear" w:color="auto" w:fill="E1DFDD"/>
    </w:rPr>
  </w:style>
  <w:style w:type="paragraph" w:customStyle="1" w:styleId="BodyLLetterV">
    <w:name w:val="Body L (Letter V)"/>
    <w:basedOn w:val="Normal"/>
    <w:uiPriority w:val="99"/>
    <w:rsid w:val="008B06A1"/>
    <w:pPr>
      <w:autoSpaceDE w:val="0"/>
      <w:autoSpaceDN w:val="0"/>
      <w:adjustRightInd w:val="0"/>
      <w:spacing w:after="180" w:line="280" w:lineRule="atLeast"/>
      <w:textAlignment w:val="center"/>
    </w:pPr>
    <w:rPr>
      <w:rFonts w:ascii="Myriad Pro Light" w:hAnsi="Myriad Pro Light" w:cs="Myriad Pro Light"/>
      <w:color w:val="000000"/>
    </w:rPr>
  </w:style>
  <w:style w:type="paragraph" w:customStyle="1" w:styleId="SubLLetterV">
    <w:name w:val="Sub L (Letter V)"/>
    <w:basedOn w:val="Normal"/>
    <w:uiPriority w:val="99"/>
    <w:rsid w:val="008B06A1"/>
    <w:pPr>
      <w:autoSpaceDE w:val="0"/>
      <w:autoSpaceDN w:val="0"/>
      <w:adjustRightInd w:val="0"/>
      <w:spacing w:before="180" w:after="90" w:line="280" w:lineRule="atLeast"/>
      <w:textAlignment w:val="center"/>
    </w:pPr>
    <w:rPr>
      <w:rFonts w:ascii="Myriad Pro" w:hAnsi="Myriad Pro" w:cs="Myriad Pro"/>
      <w:color w:val="000000"/>
    </w:rPr>
  </w:style>
  <w:style w:type="character" w:customStyle="1" w:styleId="SubLLetterV1">
    <w:name w:val="Sub L (Letter V)1"/>
    <w:uiPriority w:val="99"/>
    <w:rsid w:val="008B06A1"/>
  </w:style>
  <w:style w:type="character" w:customStyle="1" w:styleId="HyperlinkLetterV">
    <w:name w:val="Hyperlink (Letter V)"/>
    <w:uiPriority w:val="99"/>
    <w:rsid w:val="008B06A1"/>
    <w:rPr>
      <w:color w:val="205D9E"/>
      <w:u w:val="thic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7462684">
      <w:bodyDiv w:val="1"/>
      <w:marLeft w:val="0"/>
      <w:marRight w:val="0"/>
      <w:marTop w:val="0"/>
      <w:marBottom w:val="0"/>
      <w:divBdr>
        <w:top w:val="none" w:sz="0" w:space="0" w:color="auto"/>
        <w:left w:val="none" w:sz="0" w:space="0" w:color="auto"/>
        <w:bottom w:val="none" w:sz="0" w:space="0" w:color="auto"/>
        <w:right w:val="none" w:sz="0" w:space="0" w:color="auto"/>
      </w:divBdr>
      <w:divsChild>
        <w:div w:id="1489246969">
          <w:marLeft w:val="0"/>
          <w:marRight w:val="0"/>
          <w:marTop w:val="1260"/>
          <w:marBottom w:val="0"/>
          <w:divBdr>
            <w:top w:val="none" w:sz="0" w:space="0" w:color="auto"/>
            <w:left w:val="none" w:sz="0" w:space="0" w:color="auto"/>
            <w:bottom w:val="none" w:sz="0" w:space="0" w:color="auto"/>
            <w:right w:val="none" w:sz="0" w:space="0" w:color="auto"/>
          </w:divBdr>
          <w:divsChild>
            <w:div w:id="1308703043">
              <w:marLeft w:val="0"/>
              <w:marRight w:val="0"/>
              <w:marTop w:val="0"/>
              <w:marBottom w:val="0"/>
              <w:divBdr>
                <w:top w:val="single" w:sz="18" w:space="6" w:color="D3DBE4"/>
                <w:left w:val="none" w:sz="0" w:space="0" w:color="auto"/>
                <w:bottom w:val="none" w:sz="0" w:space="0" w:color="auto"/>
                <w:right w:val="none" w:sz="0" w:space="0" w:color="auto"/>
              </w:divBdr>
              <w:divsChild>
                <w:div w:id="49048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486245">
          <w:marLeft w:val="0"/>
          <w:marRight w:val="0"/>
          <w:marTop w:val="0"/>
          <w:marBottom w:val="0"/>
          <w:divBdr>
            <w:top w:val="none" w:sz="0" w:space="0" w:color="auto"/>
            <w:left w:val="none" w:sz="0" w:space="0" w:color="auto"/>
            <w:bottom w:val="none" w:sz="0" w:space="0" w:color="auto"/>
            <w:right w:val="none" w:sz="0" w:space="0" w:color="auto"/>
          </w:divBdr>
          <w:divsChild>
            <w:div w:id="1597640154">
              <w:marLeft w:val="0"/>
              <w:marRight w:val="0"/>
              <w:marTop w:val="0"/>
              <w:marBottom w:val="0"/>
              <w:divBdr>
                <w:top w:val="none" w:sz="0" w:space="0" w:color="auto"/>
                <w:left w:val="none" w:sz="0" w:space="0" w:color="auto"/>
                <w:bottom w:val="none" w:sz="0" w:space="0" w:color="auto"/>
                <w:right w:val="none" w:sz="0" w:space="0" w:color="auto"/>
              </w:divBdr>
            </w:div>
            <w:div w:id="1119027820">
              <w:marLeft w:val="0"/>
              <w:marRight w:val="0"/>
              <w:marTop w:val="0"/>
              <w:marBottom w:val="0"/>
              <w:divBdr>
                <w:top w:val="none" w:sz="0" w:space="0" w:color="auto"/>
                <w:left w:val="none" w:sz="0" w:space="0" w:color="auto"/>
                <w:bottom w:val="none" w:sz="0" w:space="0" w:color="auto"/>
                <w:right w:val="none" w:sz="0" w:space="0" w:color="auto"/>
              </w:divBdr>
            </w:div>
            <w:div w:id="392586355">
              <w:marLeft w:val="0"/>
              <w:marRight w:val="0"/>
              <w:marTop w:val="0"/>
              <w:marBottom w:val="0"/>
              <w:divBdr>
                <w:top w:val="none" w:sz="0" w:space="0" w:color="auto"/>
                <w:left w:val="none" w:sz="0" w:space="0" w:color="auto"/>
                <w:bottom w:val="none" w:sz="0" w:space="0" w:color="auto"/>
                <w:right w:val="none" w:sz="0" w:space="0" w:color="auto"/>
              </w:divBdr>
            </w:div>
            <w:div w:id="1012033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GraphicsServer2019/Letterhead/toastmasters-letterhead-stationery-blue-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106D0-DBAE-2542-BB59-342021E18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toastmasters-letterhead-stationery-blue-A4.dotx</Template>
  <TotalTime>18</TotalTime>
  <Pages>3</Pages>
  <Words>530</Words>
  <Characters>3026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Toastmasters International</Company>
  <LinksUpToDate>false</LinksUpToDate>
  <CharactersWithSpaces>3549</CharactersWithSpaces>
  <SharedDoc>false</SharedDoc>
  <HLinks>
    <vt:vector size="6" baseType="variant">
      <vt:variant>
        <vt:i4>1769583</vt:i4>
      </vt:variant>
      <vt:variant>
        <vt:i4>-1</vt:i4>
      </vt:variant>
      <vt:variant>
        <vt:i4>1028</vt:i4>
      </vt:variant>
      <vt:variant>
        <vt:i4>1</vt:i4>
      </vt:variant>
      <vt:variant>
        <vt:lpwstr>stationary_headr_blue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Alexis Nelson</cp:lastModifiedBy>
  <cp:revision>10</cp:revision>
  <cp:lastPrinted>2019-10-11T20:23:00Z</cp:lastPrinted>
  <dcterms:created xsi:type="dcterms:W3CDTF">2019-10-08T20:06:00Z</dcterms:created>
  <dcterms:modified xsi:type="dcterms:W3CDTF">2020-01-13T18:06:00Z</dcterms:modified>
</cp:coreProperties>
</file>